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09" w:type="dxa"/>
        <w:tblInd w:w="-177" w:type="dxa"/>
        <w:tblLook w:val="01E0" w:firstRow="1" w:lastRow="1" w:firstColumn="1" w:lastColumn="1" w:noHBand="0" w:noVBand="0"/>
      </w:tblPr>
      <w:tblGrid>
        <w:gridCol w:w="4025"/>
        <w:gridCol w:w="5984"/>
      </w:tblGrid>
      <w:tr w:rsidR="0083279F" w:rsidRPr="00356D9F" w:rsidTr="002115EC">
        <w:tc>
          <w:tcPr>
            <w:tcW w:w="4025" w:type="dxa"/>
          </w:tcPr>
          <w:p w:rsidR="0083279F" w:rsidRPr="00C3486E" w:rsidRDefault="0083279F" w:rsidP="002115EC">
            <w:pPr>
              <w:jc w:val="center"/>
              <w:rPr>
                <w:spacing w:val="-20"/>
                <w:sz w:val="26"/>
                <w:szCs w:val="26"/>
                <w:lang w:val="nl-NL"/>
              </w:rPr>
            </w:pPr>
            <w:r w:rsidRPr="00C3486E">
              <w:rPr>
                <w:spacing w:val="-20"/>
                <w:sz w:val="26"/>
                <w:szCs w:val="26"/>
                <w:lang w:val="nl-NL"/>
              </w:rPr>
              <w:t xml:space="preserve">TỔNG CỤC THI HÀNH ÁN DÂN SỰ </w:t>
            </w:r>
          </w:p>
        </w:tc>
        <w:tc>
          <w:tcPr>
            <w:tcW w:w="5984" w:type="dxa"/>
          </w:tcPr>
          <w:p w:rsidR="0083279F" w:rsidRPr="00F86583" w:rsidRDefault="0083279F" w:rsidP="002115EC">
            <w:pPr>
              <w:jc w:val="center"/>
              <w:rPr>
                <w:b/>
                <w:sz w:val="26"/>
                <w:szCs w:val="26"/>
                <w:lang w:val="nl-NL"/>
              </w:rPr>
            </w:pPr>
            <w:r w:rsidRPr="00F86583">
              <w:rPr>
                <w:b/>
                <w:sz w:val="26"/>
                <w:szCs w:val="26"/>
                <w:lang w:val="nl-NL"/>
              </w:rPr>
              <w:t>CỘNG HOÀ XÃ HỘI CHỦ NGHĨA VIỆT NAM</w:t>
            </w:r>
          </w:p>
        </w:tc>
      </w:tr>
      <w:tr w:rsidR="0083279F" w:rsidRPr="00F86583" w:rsidTr="002115EC">
        <w:tc>
          <w:tcPr>
            <w:tcW w:w="4025" w:type="dxa"/>
          </w:tcPr>
          <w:p w:rsidR="0083279F" w:rsidRPr="00356D9F" w:rsidRDefault="0083279F" w:rsidP="002115EC">
            <w:pPr>
              <w:jc w:val="center"/>
              <w:rPr>
                <w:b/>
                <w:sz w:val="26"/>
                <w:szCs w:val="26"/>
                <w:lang w:val="nl-NL"/>
              </w:rPr>
            </w:pPr>
            <w:r w:rsidRPr="00356D9F">
              <w:rPr>
                <w:b/>
                <w:sz w:val="26"/>
                <w:szCs w:val="26"/>
                <w:lang w:val="nl-NL"/>
              </w:rPr>
              <w:t>CỤC THI HÀNH ÁN DÂN SỰ</w:t>
            </w:r>
          </w:p>
          <w:p w:rsidR="0083279F" w:rsidRPr="00F86583" w:rsidRDefault="0083279F" w:rsidP="002115EC">
            <w:pPr>
              <w:jc w:val="center"/>
              <w:rPr>
                <w:sz w:val="26"/>
                <w:szCs w:val="26"/>
              </w:rPr>
            </w:pPr>
            <w:r w:rsidRPr="00C3486E">
              <w:rPr>
                <w:b/>
                <w:sz w:val="26"/>
                <w:szCs w:val="26"/>
              </w:rPr>
              <w:t>TỈNH HẢI DƯƠNG</w:t>
            </w:r>
          </w:p>
        </w:tc>
        <w:tc>
          <w:tcPr>
            <w:tcW w:w="5984" w:type="dxa"/>
          </w:tcPr>
          <w:p w:rsidR="0083279F" w:rsidRPr="00F86583" w:rsidRDefault="0083279F" w:rsidP="002115EC">
            <w:pPr>
              <w:jc w:val="center"/>
              <w:rPr>
                <w:b/>
                <w:sz w:val="26"/>
                <w:szCs w:val="26"/>
              </w:rPr>
            </w:pPr>
            <w:r>
              <w:rPr>
                <w:noProof/>
                <w:lang w:val="vi-VN" w:eastAsia="vi-VN"/>
              </w:rPr>
              <mc:AlternateContent>
                <mc:Choice Requires="wps">
                  <w:drawing>
                    <wp:anchor distT="0" distB="0" distL="114300" distR="114300" simplePos="0" relativeHeight="251658240" behindDoc="0" locked="0" layoutInCell="1" allowOverlap="1">
                      <wp:simplePos x="0" y="0"/>
                      <wp:positionH relativeFrom="column">
                        <wp:posOffset>881380</wp:posOffset>
                      </wp:positionH>
                      <wp:positionV relativeFrom="paragraph">
                        <wp:posOffset>267335</wp:posOffset>
                      </wp:positionV>
                      <wp:extent cx="1943100" cy="0"/>
                      <wp:effectExtent l="6350" t="8890" r="12700"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B1BE0"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pt,21.05pt" to="222.4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l6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"/>
                  </w:pict>
                </mc:Fallback>
              </mc:AlternateContent>
            </w:r>
            <w:r w:rsidRPr="00F86583">
              <w:rPr>
                <w:b/>
                <w:sz w:val="26"/>
                <w:szCs w:val="26"/>
              </w:rPr>
              <w:t>Độc lập - Tự do - Hạnh phúc</w:t>
            </w:r>
          </w:p>
        </w:tc>
      </w:tr>
      <w:tr w:rsidR="0083279F" w:rsidRPr="00F86583" w:rsidTr="002115EC">
        <w:tc>
          <w:tcPr>
            <w:tcW w:w="4025" w:type="dxa"/>
          </w:tcPr>
          <w:p w:rsidR="0083279F" w:rsidRPr="00F86583" w:rsidRDefault="0083279F" w:rsidP="002115EC">
            <w:pPr>
              <w:jc w:val="center"/>
              <w:rPr>
                <w:b/>
                <w:sz w:val="26"/>
                <w:szCs w:val="26"/>
              </w:rPr>
            </w:pPr>
            <w:r>
              <w:rPr>
                <w:noProof/>
                <w:lang w:val="vi-VN" w:eastAsia="vi-VN"/>
              </w:rPr>
              <mc:AlternateContent>
                <mc:Choice Requires="wps">
                  <w:drawing>
                    <wp:anchor distT="0" distB="0" distL="114300" distR="114300" simplePos="0" relativeHeight="251660288" behindDoc="0" locked="0" layoutInCell="1" allowOverlap="1">
                      <wp:simplePos x="0" y="0"/>
                      <wp:positionH relativeFrom="column">
                        <wp:posOffset>587375</wp:posOffset>
                      </wp:positionH>
                      <wp:positionV relativeFrom="paragraph">
                        <wp:posOffset>1905</wp:posOffset>
                      </wp:positionV>
                      <wp:extent cx="1143000" cy="0"/>
                      <wp:effectExtent l="13970" t="8890" r="14605"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724C5"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5pt,.15pt" to="136.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" strokeweight="1pt"/>
                  </w:pict>
                </mc:Fallback>
              </mc:AlternateContent>
            </w:r>
          </w:p>
        </w:tc>
        <w:tc>
          <w:tcPr>
            <w:tcW w:w="5984" w:type="dxa"/>
          </w:tcPr>
          <w:p w:rsidR="0083279F" w:rsidRPr="00F86583" w:rsidRDefault="0083279F" w:rsidP="002115EC">
            <w:pPr>
              <w:jc w:val="center"/>
              <w:rPr>
                <w:b/>
                <w:sz w:val="26"/>
                <w:szCs w:val="26"/>
              </w:rPr>
            </w:pPr>
          </w:p>
        </w:tc>
      </w:tr>
      <w:tr w:rsidR="0083279F" w:rsidRPr="00356D9F" w:rsidTr="002115EC">
        <w:tc>
          <w:tcPr>
            <w:tcW w:w="4025" w:type="dxa"/>
          </w:tcPr>
          <w:p w:rsidR="0083279F" w:rsidRPr="00F86583" w:rsidRDefault="0083279F" w:rsidP="002115EC">
            <w:pPr>
              <w:jc w:val="center"/>
              <w:rPr>
                <w:sz w:val="26"/>
                <w:szCs w:val="26"/>
                <w:lang w:val="nl-NL"/>
              </w:rPr>
            </w:pPr>
            <w:r>
              <w:rPr>
                <w:sz w:val="26"/>
                <w:szCs w:val="26"/>
                <w:lang w:val="nl-NL"/>
              </w:rPr>
              <w:t>Số:</w:t>
            </w:r>
            <w:r w:rsidR="00F97576">
              <w:rPr>
                <w:sz w:val="26"/>
                <w:szCs w:val="26"/>
                <w:lang w:val="nl-NL"/>
              </w:rPr>
              <w:t xml:space="preserve">            </w:t>
            </w:r>
            <w:r w:rsidR="00402C7A">
              <w:rPr>
                <w:sz w:val="26"/>
                <w:szCs w:val="26"/>
                <w:lang w:val="nl-NL"/>
              </w:rPr>
              <w:t>/TB</w:t>
            </w:r>
            <w:r>
              <w:rPr>
                <w:sz w:val="26"/>
                <w:szCs w:val="26"/>
                <w:lang w:val="nl-NL"/>
              </w:rPr>
              <w:t>-CTHADS</w:t>
            </w:r>
          </w:p>
        </w:tc>
        <w:tc>
          <w:tcPr>
            <w:tcW w:w="5984" w:type="dxa"/>
          </w:tcPr>
          <w:p w:rsidR="0083279F" w:rsidRPr="00356D9F" w:rsidRDefault="0083279F" w:rsidP="00376F5D">
            <w:pPr>
              <w:rPr>
                <w:b/>
                <w:i/>
                <w:sz w:val="26"/>
                <w:szCs w:val="26"/>
                <w:lang w:val="vi-VN"/>
              </w:rPr>
            </w:pPr>
            <w:r>
              <w:rPr>
                <w:i/>
                <w:sz w:val="26"/>
                <w:szCs w:val="26"/>
                <w:lang w:val="nl-NL"/>
              </w:rPr>
              <w:t xml:space="preserve">              </w:t>
            </w:r>
            <w:r w:rsidR="00BF162F">
              <w:rPr>
                <w:i/>
                <w:sz w:val="26"/>
                <w:szCs w:val="26"/>
                <w:lang w:val="nl-NL"/>
              </w:rPr>
              <w:t xml:space="preserve">Hải Dương, ngày </w:t>
            </w:r>
            <w:r w:rsidR="00376F5D">
              <w:rPr>
                <w:i/>
                <w:sz w:val="26"/>
                <w:szCs w:val="26"/>
              </w:rPr>
              <w:t xml:space="preserve">28 </w:t>
            </w:r>
            <w:r w:rsidR="00402C7A">
              <w:rPr>
                <w:i/>
                <w:sz w:val="26"/>
                <w:szCs w:val="26"/>
                <w:lang w:val="nl-NL"/>
              </w:rPr>
              <w:t xml:space="preserve">tháng </w:t>
            </w:r>
            <w:r w:rsidR="00BF162F">
              <w:rPr>
                <w:i/>
                <w:sz w:val="26"/>
                <w:szCs w:val="26"/>
                <w:lang w:val="nl-NL"/>
              </w:rPr>
              <w:t xml:space="preserve">8 </w:t>
            </w:r>
            <w:r>
              <w:rPr>
                <w:i/>
                <w:sz w:val="26"/>
                <w:szCs w:val="26"/>
                <w:lang w:val="nl-NL"/>
              </w:rPr>
              <w:t xml:space="preserve"> </w:t>
            </w:r>
            <w:r w:rsidRPr="00F86583">
              <w:rPr>
                <w:i/>
                <w:sz w:val="26"/>
                <w:szCs w:val="26"/>
                <w:lang w:val="nl-NL"/>
              </w:rPr>
              <w:t>năm 20</w:t>
            </w:r>
            <w:r w:rsidR="00413DE8">
              <w:rPr>
                <w:i/>
                <w:sz w:val="26"/>
                <w:szCs w:val="26"/>
                <w:lang w:val="vi-VN"/>
              </w:rPr>
              <w:t>24</w:t>
            </w:r>
          </w:p>
        </w:tc>
      </w:tr>
    </w:tbl>
    <w:p w:rsidR="00D01B45" w:rsidRPr="00356D9F" w:rsidRDefault="00D01B45">
      <w:pPr>
        <w:rPr>
          <w:lang w:val="nl-NL"/>
        </w:rPr>
      </w:pPr>
    </w:p>
    <w:p w:rsidR="00356D9F" w:rsidRPr="00356D9F" w:rsidRDefault="00356D9F" w:rsidP="00356D9F">
      <w:pPr>
        <w:spacing w:before="60" w:after="60"/>
        <w:jc w:val="center"/>
        <w:rPr>
          <w:b/>
          <w:sz w:val="28"/>
          <w:szCs w:val="28"/>
        </w:rPr>
      </w:pPr>
      <w:r w:rsidRPr="00356D9F">
        <w:rPr>
          <w:b/>
          <w:sz w:val="28"/>
          <w:szCs w:val="28"/>
        </w:rPr>
        <w:t>THÔNG BÁO</w:t>
      </w:r>
    </w:p>
    <w:p w:rsidR="00356D9F" w:rsidRPr="00356D9F" w:rsidRDefault="00356D9F" w:rsidP="00356D9F">
      <w:pPr>
        <w:tabs>
          <w:tab w:val="left" w:pos="709"/>
        </w:tabs>
        <w:spacing w:before="60" w:after="60"/>
        <w:jc w:val="center"/>
        <w:rPr>
          <w:b/>
          <w:sz w:val="28"/>
          <w:szCs w:val="28"/>
          <w:lang w:val="vi-VN"/>
        </w:rPr>
      </w:pPr>
      <w:r w:rsidRPr="00356D9F">
        <w:rPr>
          <w:noProof/>
          <w:sz w:val="28"/>
          <w:szCs w:val="28"/>
          <w:lang w:val="vi-VN" w:eastAsia="vi-VN"/>
        </w:rPr>
        <mc:AlternateContent>
          <mc:Choice Requires="wps">
            <w:drawing>
              <wp:anchor distT="4294967295" distB="4294967295" distL="114300" distR="114300" simplePos="0" relativeHeight="251657216" behindDoc="0" locked="0" layoutInCell="1" allowOverlap="1" wp14:anchorId="1DA406C3" wp14:editId="38A42F4C">
                <wp:simplePos x="0" y="0"/>
                <wp:positionH relativeFrom="column">
                  <wp:posOffset>2495550</wp:posOffset>
                </wp:positionH>
                <wp:positionV relativeFrom="paragraph">
                  <wp:posOffset>222250</wp:posOffset>
                </wp:positionV>
                <wp:extent cx="87630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ACDF38" id="_x0000_t32" coordsize="21600,21600" o:spt="32" o:oned="t" path="m,l21600,21600e" filled="f">
                <v:path arrowok="t" fillok="f" o:connecttype="none"/>
                <o:lock v:ext="edit" shapetype="t"/>
              </v:shapetype>
              <v:shape id="Straight Arrow Connector 4" o:spid="_x0000_s1026" type="#_x0000_t32" style="position:absolute;margin-left:196.5pt;margin-top:17.5pt;width:69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"/>
            </w:pict>
          </mc:Fallback>
        </mc:AlternateContent>
      </w:r>
      <w:r w:rsidRPr="00356D9F">
        <w:rPr>
          <w:b/>
          <w:sz w:val="28"/>
          <w:szCs w:val="28"/>
        </w:rPr>
        <w:t xml:space="preserve">V/v nghỉ </w:t>
      </w:r>
      <w:r w:rsidRPr="00356D9F">
        <w:rPr>
          <w:b/>
          <w:sz w:val="28"/>
          <w:szCs w:val="28"/>
          <w:lang w:val="vi-VN"/>
        </w:rPr>
        <w:t>l</w:t>
      </w:r>
      <w:r w:rsidRPr="00356D9F">
        <w:rPr>
          <w:b/>
          <w:sz w:val="28"/>
          <w:szCs w:val="28"/>
        </w:rPr>
        <w:t>ễ Quốc khánh năm 20</w:t>
      </w:r>
      <w:r w:rsidR="00413DE8">
        <w:rPr>
          <w:b/>
          <w:sz w:val="28"/>
          <w:szCs w:val="28"/>
          <w:lang w:val="vi-VN"/>
        </w:rPr>
        <w:t>24</w:t>
      </w:r>
    </w:p>
    <w:p w:rsidR="00356D9F" w:rsidRPr="00356D9F" w:rsidRDefault="00356D9F" w:rsidP="00356D9F">
      <w:pPr>
        <w:ind w:firstLine="720"/>
        <w:rPr>
          <w:sz w:val="28"/>
          <w:szCs w:val="28"/>
        </w:rPr>
      </w:pPr>
    </w:p>
    <w:p w:rsidR="00356D9F" w:rsidRPr="00356D9F" w:rsidRDefault="00356D9F" w:rsidP="00356D9F">
      <w:pPr>
        <w:rPr>
          <w:rFonts w:eastAsia="Arial"/>
          <w:sz w:val="28"/>
          <w:szCs w:val="28"/>
          <w:lang w:val="nl-NL"/>
        </w:rPr>
      </w:pPr>
      <w:r w:rsidRPr="00356D9F">
        <w:rPr>
          <w:rFonts w:eastAsia="Arial"/>
          <w:noProof/>
          <w:sz w:val="28"/>
          <w:szCs w:val="28"/>
          <w:lang w:val="vi-VN" w:eastAsia="vi-VN"/>
        </w:rPr>
        <mc:AlternateContent>
          <mc:Choice Requires="wps">
            <w:drawing>
              <wp:anchor distT="0" distB="0" distL="114300" distR="114300" simplePos="0" relativeHeight="251659264" behindDoc="0" locked="0" layoutInCell="1" allowOverlap="1" wp14:anchorId="0DB742E4" wp14:editId="4A8DD4DB">
                <wp:simplePos x="0" y="0"/>
                <wp:positionH relativeFrom="column">
                  <wp:posOffset>177800</wp:posOffset>
                </wp:positionH>
                <wp:positionV relativeFrom="paragraph">
                  <wp:posOffset>133350</wp:posOffset>
                </wp:positionV>
                <wp:extent cx="0" cy="0"/>
                <wp:effectExtent l="6350" t="9525" r="12700" b="95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DFFCD"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0.5pt" to="1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"/>
            </w:pict>
          </mc:Fallback>
        </mc:AlternateContent>
      </w:r>
      <w:r w:rsidRPr="00356D9F">
        <w:rPr>
          <w:rFonts w:eastAsia="Arial"/>
          <w:sz w:val="28"/>
          <w:szCs w:val="28"/>
          <w:lang w:val="nl-NL"/>
        </w:rPr>
        <w:t xml:space="preserve">    Kính gửi:</w:t>
      </w:r>
    </w:p>
    <w:p w:rsidR="00356D9F" w:rsidRPr="00356D9F" w:rsidRDefault="00356D9F" w:rsidP="00356D9F">
      <w:pPr>
        <w:ind w:right="-761"/>
        <w:jc w:val="both"/>
        <w:rPr>
          <w:rFonts w:eastAsia="Arial"/>
          <w:sz w:val="28"/>
          <w:szCs w:val="28"/>
          <w:lang w:val="nl-NL"/>
        </w:rPr>
      </w:pPr>
      <w:r w:rsidRPr="00356D9F">
        <w:rPr>
          <w:rFonts w:eastAsia="Arial"/>
          <w:sz w:val="28"/>
          <w:szCs w:val="28"/>
          <w:lang w:val="nl-NL"/>
        </w:rPr>
        <w:t xml:space="preserve">                - Thủ trưởng các đơn vị thuộ</w:t>
      </w:r>
      <w:r>
        <w:rPr>
          <w:rFonts w:eastAsia="Arial"/>
          <w:sz w:val="28"/>
          <w:szCs w:val="28"/>
          <w:lang w:val="nl-NL"/>
        </w:rPr>
        <w:t xml:space="preserve">c </w:t>
      </w:r>
      <w:r>
        <w:rPr>
          <w:rFonts w:eastAsia="Arial"/>
          <w:sz w:val="28"/>
          <w:szCs w:val="28"/>
          <w:lang w:val="vi-VN"/>
        </w:rPr>
        <w:t>C</w:t>
      </w:r>
      <w:r w:rsidRPr="00356D9F">
        <w:rPr>
          <w:rFonts w:eastAsia="Arial"/>
          <w:sz w:val="28"/>
          <w:szCs w:val="28"/>
          <w:lang w:val="nl-NL"/>
        </w:rPr>
        <w:t>ục;</w:t>
      </w:r>
    </w:p>
    <w:p w:rsidR="00356D9F" w:rsidRPr="00356D9F" w:rsidRDefault="00356D9F" w:rsidP="00356D9F">
      <w:pPr>
        <w:ind w:right="-761"/>
        <w:jc w:val="both"/>
        <w:rPr>
          <w:rFonts w:eastAsia="Arial"/>
          <w:spacing w:val="-8"/>
          <w:sz w:val="28"/>
          <w:szCs w:val="28"/>
          <w:lang w:val="vi-VN"/>
        </w:rPr>
      </w:pPr>
      <w:r w:rsidRPr="00356D9F">
        <w:rPr>
          <w:rFonts w:eastAsia="Arial"/>
          <w:spacing w:val="-16"/>
          <w:sz w:val="28"/>
          <w:szCs w:val="28"/>
          <w:lang w:val="nl-NL"/>
        </w:rPr>
        <w:t xml:space="preserve">                 </w:t>
      </w:r>
      <w:r w:rsidRPr="00356D9F">
        <w:rPr>
          <w:rFonts w:eastAsia="Arial"/>
          <w:spacing w:val="-8"/>
          <w:sz w:val="28"/>
          <w:szCs w:val="28"/>
          <w:lang w:val="nl-NL"/>
        </w:rPr>
        <w:t xml:space="preserve">    - C</w:t>
      </w:r>
      <w:r>
        <w:rPr>
          <w:rFonts w:eastAsia="Arial"/>
          <w:spacing w:val="-8"/>
          <w:sz w:val="28"/>
          <w:szCs w:val="28"/>
          <w:lang w:val="vi-VN"/>
        </w:rPr>
        <w:t>hi c</w:t>
      </w:r>
      <w:r w:rsidRPr="00356D9F">
        <w:rPr>
          <w:rFonts w:eastAsia="Arial"/>
          <w:spacing w:val="-8"/>
          <w:sz w:val="28"/>
          <w:szCs w:val="28"/>
          <w:lang w:val="nl-NL"/>
        </w:rPr>
        <w:t>ục trưởng C</w:t>
      </w:r>
      <w:r>
        <w:rPr>
          <w:rFonts w:eastAsia="Arial"/>
          <w:spacing w:val="-8"/>
          <w:sz w:val="28"/>
          <w:szCs w:val="28"/>
          <w:lang w:val="vi-VN"/>
        </w:rPr>
        <w:t>hi c</w:t>
      </w:r>
      <w:r w:rsidRPr="00356D9F">
        <w:rPr>
          <w:rFonts w:eastAsia="Arial"/>
          <w:spacing w:val="-8"/>
          <w:sz w:val="28"/>
          <w:szCs w:val="28"/>
          <w:lang w:val="nl-NL"/>
        </w:rPr>
        <w:t xml:space="preserve">ục Thi hành án dân sự các </w:t>
      </w:r>
      <w:r>
        <w:rPr>
          <w:rFonts w:eastAsia="Arial"/>
          <w:spacing w:val="-8"/>
          <w:sz w:val="28"/>
          <w:szCs w:val="28"/>
          <w:lang w:val="vi-VN"/>
        </w:rPr>
        <w:t>huyện, thành phố, thị xã.</w:t>
      </w:r>
    </w:p>
    <w:p w:rsidR="00356D9F" w:rsidRPr="00356D9F" w:rsidRDefault="00356D9F" w:rsidP="00356D9F">
      <w:pPr>
        <w:ind w:firstLine="720"/>
        <w:rPr>
          <w:spacing w:val="-8"/>
          <w:sz w:val="28"/>
          <w:szCs w:val="28"/>
          <w:lang w:val="nl-NL"/>
        </w:rPr>
      </w:pPr>
    </w:p>
    <w:p w:rsidR="00356D9F" w:rsidRPr="00356D9F" w:rsidRDefault="00356D9F" w:rsidP="00356D9F">
      <w:pPr>
        <w:tabs>
          <w:tab w:val="left" w:pos="1620"/>
          <w:tab w:val="left" w:pos="2160"/>
        </w:tabs>
        <w:ind w:firstLine="720"/>
        <w:jc w:val="both"/>
        <w:rPr>
          <w:spacing w:val="-2"/>
          <w:sz w:val="28"/>
          <w:szCs w:val="28"/>
          <w:lang w:val="nl-NL"/>
        </w:rPr>
      </w:pPr>
      <w:r w:rsidRPr="00356D9F">
        <w:rPr>
          <w:spacing w:val="-2"/>
          <w:sz w:val="28"/>
          <w:szCs w:val="28"/>
          <w:lang w:val="nl-NL"/>
        </w:rPr>
        <w:t xml:space="preserve">Căn cứ Thông báo số </w:t>
      </w:r>
      <w:r w:rsidR="00376F5D">
        <w:rPr>
          <w:spacing w:val="-2"/>
          <w:sz w:val="28"/>
          <w:szCs w:val="28"/>
        </w:rPr>
        <w:t>418</w:t>
      </w:r>
      <w:r w:rsidRPr="00356D9F">
        <w:rPr>
          <w:spacing w:val="-2"/>
          <w:sz w:val="28"/>
          <w:szCs w:val="28"/>
          <w:lang w:val="nl-NL"/>
        </w:rPr>
        <w:t>/TB-</w:t>
      </w:r>
      <w:r>
        <w:rPr>
          <w:spacing w:val="-2"/>
          <w:sz w:val="28"/>
          <w:szCs w:val="28"/>
          <w:lang w:val="vi-VN"/>
        </w:rPr>
        <w:t xml:space="preserve">TCTHADS </w:t>
      </w:r>
      <w:r w:rsidRPr="00356D9F">
        <w:rPr>
          <w:spacing w:val="-2"/>
          <w:sz w:val="28"/>
          <w:szCs w:val="28"/>
          <w:lang w:val="nl-NL"/>
        </w:rPr>
        <w:t xml:space="preserve">ngày </w:t>
      </w:r>
      <w:r w:rsidR="00376F5D">
        <w:rPr>
          <w:spacing w:val="-2"/>
          <w:sz w:val="28"/>
          <w:szCs w:val="28"/>
          <w:lang w:val="vi-VN"/>
        </w:rPr>
        <w:t>28</w:t>
      </w:r>
      <w:r w:rsidR="00413DE8">
        <w:rPr>
          <w:spacing w:val="-2"/>
          <w:sz w:val="28"/>
          <w:szCs w:val="28"/>
          <w:lang w:val="vi-VN"/>
        </w:rPr>
        <w:t>/8/2024</w:t>
      </w:r>
      <w:r w:rsidRPr="00356D9F">
        <w:rPr>
          <w:spacing w:val="-2"/>
          <w:sz w:val="28"/>
          <w:szCs w:val="28"/>
          <w:lang w:val="nl-NL"/>
        </w:rPr>
        <w:t xml:space="preserve"> của </w:t>
      </w:r>
      <w:r>
        <w:rPr>
          <w:spacing w:val="-2"/>
          <w:sz w:val="28"/>
          <w:szCs w:val="28"/>
          <w:lang w:val="vi-VN"/>
        </w:rPr>
        <w:t>Tổng cục Thi hành án dân sự</w:t>
      </w:r>
      <w:r w:rsidRPr="00356D9F">
        <w:rPr>
          <w:spacing w:val="-2"/>
          <w:sz w:val="28"/>
          <w:szCs w:val="28"/>
          <w:lang w:val="nl-NL"/>
        </w:rPr>
        <w:t xml:space="preserve"> về việ</w:t>
      </w:r>
      <w:r w:rsidR="00413DE8">
        <w:rPr>
          <w:spacing w:val="-2"/>
          <w:sz w:val="28"/>
          <w:szCs w:val="28"/>
          <w:lang w:val="nl-NL"/>
        </w:rPr>
        <w:t>c nghỉ lễ Quốc khánh năm 2024</w:t>
      </w:r>
      <w:r>
        <w:rPr>
          <w:spacing w:val="-2"/>
          <w:sz w:val="28"/>
          <w:szCs w:val="28"/>
          <w:lang w:val="nl-NL"/>
        </w:rPr>
        <w:t xml:space="preserve">, </w:t>
      </w:r>
      <w:r>
        <w:rPr>
          <w:spacing w:val="-2"/>
          <w:sz w:val="28"/>
          <w:szCs w:val="28"/>
          <w:lang w:val="vi-VN"/>
        </w:rPr>
        <w:t>C</w:t>
      </w:r>
      <w:r w:rsidRPr="00356D9F">
        <w:rPr>
          <w:spacing w:val="-2"/>
          <w:sz w:val="28"/>
          <w:szCs w:val="28"/>
          <w:lang w:val="nl-NL"/>
        </w:rPr>
        <w:t xml:space="preserve">ục Thi hành án dân sự </w:t>
      </w:r>
      <w:r>
        <w:rPr>
          <w:spacing w:val="-2"/>
          <w:sz w:val="28"/>
          <w:szCs w:val="28"/>
          <w:lang w:val="vi-VN"/>
        </w:rPr>
        <w:t xml:space="preserve">tỉnh Hải Dương </w:t>
      </w:r>
      <w:r w:rsidRPr="00356D9F">
        <w:rPr>
          <w:spacing w:val="-2"/>
          <w:sz w:val="28"/>
          <w:szCs w:val="28"/>
          <w:lang w:val="nl-NL"/>
        </w:rPr>
        <w:t xml:space="preserve">thông báo việc nghỉ Lễ Quốc khánh </w:t>
      </w:r>
      <w:r w:rsidR="00413DE8">
        <w:rPr>
          <w:spacing w:val="-2"/>
          <w:sz w:val="28"/>
          <w:szCs w:val="28"/>
          <w:lang w:val="vi-VN"/>
        </w:rPr>
        <w:t>năm 2024</w:t>
      </w:r>
      <w:r w:rsidRPr="00356D9F">
        <w:rPr>
          <w:spacing w:val="-2"/>
          <w:sz w:val="28"/>
          <w:szCs w:val="28"/>
          <w:lang w:val="vi-VN"/>
        </w:rPr>
        <w:t xml:space="preserve"> </w:t>
      </w:r>
      <w:r w:rsidRPr="00356D9F">
        <w:rPr>
          <w:spacing w:val="-2"/>
          <w:sz w:val="28"/>
          <w:szCs w:val="28"/>
          <w:lang w:val="nl-NL"/>
        </w:rPr>
        <w:t xml:space="preserve">như sau: </w:t>
      </w:r>
    </w:p>
    <w:p w:rsidR="00376F5D" w:rsidRDefault="00376F5D" w:rsidP="00356D9F">
      <w:pPr>
        <w:ind w:firstLine="720"/>
        <w:jc w:val="both"/>
        <w:rPr>
          <w:sz w:val="28"/>
          <w:szCs w:val="28"/>
        </w:rPr>
      </w:pPr>
      <w:r w:rsidRPr="00376F5D">
        <w:rPr>
          <w:sz w:val="28"/>
          <w:szCs w:val="28"/>
        </w:rPr>
        <w:t xml:space="preserve">1. Công chức, người </w:t>
      </w:r>
      <w:r>
        <w:rPr>
          <w:sz w:val="28"/>
          <w:szCs w:val="28"/>
        </w:rPr>
        <w:t>lao động các đơn vị thuộc C</w:t>
      </w:r>
      <w:r w:rsidRPr="00376F5D">
        <w:rPr>
          <w:sz w:val="28"/>
          <w:szCs w:val="28"/>
        </w:rPr>
        <w:t>ục và các C</w:t>
      </w:r>
      <w:r>
        <w:rPr>
          <w:sz w:val="28"/>
          <w:szCs w:val="28"/>
        </w:rPr>
        <w:t>hi c</w:t>
      </w:r>
      <w:r w:rsidRPr="00376F5D">
        <w:rPr>
          <w:sz w:val="28"/>
          <w:szCs w:val="28"/>
        </w:rPr>
        <w:t xml:space="preserve">ục Thi hành án dân sự được nghỉ lễ Quốc khánh năm 2024 liên tiếp 04 ngày (bao gồm 02 ngày nghỉ lễ Quốc khánh và 02 ngày nghỉ hàng tuần) từ thứ Bảy (31/8/2024) đến hết thứ Ba (03/9/2024). </w:t>
      </w:r>
    </w:p>
    <w:p w:rsidR="00376F5D" w:rsidRDefault="00376F5D" w:rsidP="00356D9F">
      <w:pPr>
        <w:ind w:firstLine="720"/>
        <w:jc w:val="both"/>
        <w:rPr>
          <w:sz w:val="28"/>
          <w:szCs w:val="28"/>
        </w:rPr>
      </w:pPr>
      <w:r w:rsidRPr="00376F5D">
        <w:rPr>
          <w:sz w:val="28"/>
          <w:szCs w:val="28"/>
        </w:rPr>
        <w:t>2. Đề nghị Th</w:t>
      </w:r>
      <w:r>
        <w:rPr>
          <w:sz w:val="28"/>
          <w:szCs w:val="28"/>
        </w:rPr>
        <w:t>ủ trưởng các đơn vị thuộc C</w:t>
      </w:r>
      <w:r w:rsidRPr="00376F5D">
        <w:rPr>
          <w:sz w:val="28"/>
          <w:szCs w:val="28"/>
        </w:rPr>
        <w:t>ục, C</w:t>
      </w:r>
      <w:r>
        <w:rPr>
          <w:sz w:val="28"/>
          <w:szCs w:val="28"/>
        </w:rPr>
        <w:t>hi c</w:t>
      </w:r>
      <w:r w:rsidRPr="00376F5D">
        <w:rPr>
          <w:sz w:val="28"/>
          <w:szCs w:val="28"/>
        </w:rPr>
        <w:t>ục trưởng C</w:t>
      </w:r>
      <w:r>
        <w:rPr>
          <w:sz w:val="28"/>
          <w:szCs w:val="28"/>
        </w:rPr>
        <w:t>hi cục Thi hành án dân sự các huyện</w:t>
      </w:r>
      <w:r w:rsidRPr="00376F5D">
        <w:rPr>
          <w:sz w:val="28"/>
          <w:szCs w:val="28"/>
        </w:rPr>
        <w:t>, thành phố</w:t>
      </w:r>
      <w:r>
        <w:rPr>
          <w:sz w:val="28"/>
          <w:szCs w:val="28"/>
        </w:rPr>
        <w:t xml:space="preserve">, thị xã </w:t>
      </w:r>
      <w:r w:rsidRPr="00376F5D">
        <w:rPr>
          <w:sz w:val="28"/>
          <w:szCs w:val="28"/>
        </w:rPr>
        <w:t>p</w:t>
      </w:r>
      <w:r w:rsidR="00886D81">
        <w:rPr>
          <w:sz w:val="28"/>
          <w:szCs w:val="28"/>
        </w:rPr>
        <w:t xml:space="preserve">hổ biến, thu xếp cho công chức </w:t>
      </w:r>
      <w:r w:rsidRPr="00376F5D">
        <w:rPr>
          <w:sz w:val="28"/>
          <w:szCs w:val="28"/>
        </w:rPr>
        <w:t xml:space="preserve">và người lao động nghỉ lễ theo đúng chế độ; phân công công việc hợp lý, bảo đảm chất lượng, tiến độ công việc của cơ quan, đơn vị trước và sau ngày nghỉ lễ; kịp thời báo cáo những vấn đề bất thường phát sinh trong thời </w:t>
      </w:r>
      <w:r>
        <w:rPr>
          <w:sz w:val="28"/>
          <w:szCs w:val="28"/>
        </w:rPr>
        <w:t>gian nghỉ lễ về Văn phòng C</w:t>
      </w:r>
      <w:r w:rsidRPr="00376F5D">
        <w:rPr>
          <w:sz w:val="28"/>
          <w:szCs w:val="28"/>
        </w:rPr>
        <w:t xml:space="preserve">ục. </w:t>
      </w:r>
    </w:p>
    <w:p w:rsidR="00376F5D" w:rsidRDefault="00376F5D" w:rsidP="00356D9F">
      <w:pPr>
        <w:ind w:firstLine="720"/>
        <w:jc w:val="both"/>
        <w:rPr>
          <w:bCs/>
          <w:spacing w:val="-4"/>
          <w:sz w:val="28"/>
          <w:szCs w:val="28"/>
          <w:lang w:val="nl-NL"/>
        </w:rPr>
      </w:pPr>
      <w:r w:rsidRPr="00376F5D">
        <w:rPr>
          <w:sz w:val="28"/>
          <w:szCs w:val="28"/>
        </w:rPr>
        <w:t>3. C</w:t>
      </w:r>
      <w:r>
        <w:rPr>
          <w:sz w:val="28"/>
          <w:szCs w:val="28"/>
        </w:rPr>
        <w:t>hi c</w:t>
      </w:r>
      <w:r w:rsidRPr="00376F5D">
        <w:rPr>
          <w:sz w:val="28"/>
          <w:szCs w:val="28"/>
        </w:rPr>
        <w:t>ục trưởng C</w:t>
      </w:r>
      <w:r>
        <w:rPr>
          <w:sz w:val="28"/>
          <w:szCs w:val="28"/>
        </w:rPr>
        <w:t>hi c</w:t>
      </w:r>
      <w:r w:rsidRPr="00376F5D">
        <w:rPr>
          <w:sz w:val="28"/>
          <w:szCs w:val="28"/>
        </w:rPr>
        <w:t xml:space="preserve">ục Thi hành án dân sự các </w:t>
      </w:r>
      <w:r>
        <w:rPr>
          <w:sz w:val="28"/>
          <w:szCs w:val="28"/>
        </w:rPr>
        <w:t xml:space="preserve">huyện, thành phố, thị xã </w:t>
      </w:r>
      <w:r w:rsidRPr="00376F5D">
        <w:rPr>
          <w:sz w:val="28"/>
          <w:szCs w:val="28"/>
        </w:rPr>
        <w:t xml:space="preserve">thông báo việc nghỉ tiếp công dân, phân công công chức trực tại cơ quan, bảo đảm an ninh trật tự, phòng, chống cháy nổ khu vực trụ sở cơ quan đơn vị và treo cờ Tổ quốc trong ngày lễ. </w:t>
      </w:r>
    </w:p>
    <w:p w:rsidR="00356D9F" w:rsidRPr="00356D9F" w:rsidRDefault="00356D9F" w:rsidP="00356D9F">
      <w:pPr>
        <w:ind w:firstLine="720"/>
        <w:jc w:val="both"/>
        <w:rPr>
          <w:bCs/>
          <w:spacing w:val="-4"/>
          <w:sz w:val="28"/>
          <w:szCs w:val="28"/>
          <w:lang w:val="nl-NL"/>
        </w:rPr>
      </w:pPr>
      <w:r w:rsidRPr="00356D9F">
        <w:rPr>
          <w:bCs/>
          <w:spacing w:val="-4"/>
          <w:sz w:val="28"/>
          <w:szCs w:val="28"/>
          <w:lang w:val="nl-NL"/>
        </w:rPr>
        <w:t xml:space="preserve">Trên đây là thông báo của </w:t>
      </w:r>
      <w:r w:rsidRPr="00356D9F">
        <w:rPr>
          <w:bCs/>
          <w:spacing w:val="-4"/>
          <w:sz w:val="28"/>
          <w:szCs w:val="28"/>
          <w:lang w:val="vi-VN"/>
        </w:rPr>
        <w:t>C</w:t>
      </w:r>
      <w:r w:rsidRPr="00356D9F">
        <w:rPr>
          <w:bCs/>
          <w:spacing w:val="-4"/>
          <w:sz w:val="28"/>
          <w:szCs w:val="28"/>
          <w:lang w:val="nl-NL"/>
        </w:rPr>
        <w:t xml:space="preserve">ục Thi hành án dân sự </w:t>
      </w:r>
      <w:r w:rsidRPr="00356D9F">
        <w:rPr>
          <w:bCs/>
          <w:spacing w:val="-4"/>
          <w:sz w:val="28"/>
          <w:szCs w:val="28"/>
          <w:lang w:val="vi-VN"/>
        </w:rPr>
        <w:t>tỉnh Hải Dương v</w:t>
      </w:r>
      <w:r w:rsidRPr="00356D9F">
        <w:rPr>
          <w:bCs/>
          <w:spacing w:val="-4"/>
          <w:sz w:val="28"/>
          <w:szCs w:val="28"/>
          <w:lang w:val="nl-NL"/>
        </w:rPr>
        <w:t xml:space="preserve">ề </w:t>
      </w:r>
      <w:r w:rsidR="00413DE8">
        <w:rPr>
          <w:bCs/>
          <w:spacing w:val="-4"/>
          <w:sz w:val="28"/>
          <w:szCs w:val="28"/>
          <w:lang w:val="nl-NL"/>
        </w:rPr>
        <w:t>việc nghỉ lễ Quốc khánh năm 2024</w:t>
      </w:r>
      <w:r w:rsidRPr="00356D9F">
        <w:rPr>
          <w:bCs/>
          <w:spacing w:val="-4"/>
          <w:sz w:val="28"/>
          <w:szCs w:val="28"/>
          <w:lang w:val="nl-NL"/>
        </w:rPr>
        <w:t xml:space="preserve">, yêu cầu Thủ trưởng các đơn vị thuộc </w:t>
      </w:r>
      <w:r w:rsidRPr="00356D9F">
        <w:rPr>
          <w:bCs/>
          <w:spacing w:val="-4"/>
          <w:sz w:val="28"/>
          <w:szCs w:val="28"/>
          <w:lang w:val="vi-VN"/>
        </w:rPr>
        <w:t>C</w:t>
      </w:r>
      <w:r w:rsidRPr="00356D9F">
        <w:rPr>
          <w:bCs/>
          <w:spacing w:val="-4"/>
          <w:sz w:val="28"/>
          <w:szCs w:val="28"/>
          <w:lang w:val="nl-NL"/>
        </w:rPr>
        <w:t>ục, C</w:t>
      </w:r>
      <w:r w:rsidRPr="00356D9F">
        <w:rPr>
          <w:bCs/>
          <w:spacing w:val="-4"/>
          <w:sz w:val="28"/>
          <w:szCs w:val="28"/>
          <w:lang w:val="vi-VN"/>
        </w:rPr>
        <w:t>hi c</w:t>
      </w:r>
      <w:r w:rsidRPr="00356D9F">
        <w:rPr>
          <w:bCs/>
          <w:spacing w:val="-4"/>
          <w:sz w:val="28"/>
          <w:szCs w:val="28"/>
          <w:lang w:val="nl-NL"/>
        </w:rPr>
        <w:t>ục trưởng C</w:t>
      </w:r>
      <w:r w:rsidRPr="00356D9F">
        <w:rPr>
          <w:bCs/>
          <w:spacing w:val="-4"/>
          <w:sz w:val="28"/>
          <w:szCs w:val="28"/>
          <w:lang w:val="vi-VN"/>
        </w:rPr>
        <w:t>hi c</w:t>
      </w:r>
      <w:r w:rsidRPr="00356D9F">
        <w:rPr>
          <w:bCs/>
          <w:spacing w:val="-4"/>
          <w:sz w:val="28"/>
          <w:szCs w:val="28"/>
          <w:lang w:val="nl-NL"/>
        </w:rPr>
        <w:t xml:space="preserve">ục Thi hành án dân sự các </w:t>
      </w:r>
      <w:r w:rsidRPr="00356D9F">
        <w:rPr>
          <w:bCs/>
          <w:spacing w:val="-4"/>
          <w:sz w:val="28"/>
          <w:szCs w:val="28"/>
          <w:lang w:val="vi-VN"/>
        </w:rPr>
        <w:t>huyện, thành phố, thị xã</w:t>
      </w:r>
      <w:r w:rsidRPr="00356D9F">
        <w:rPr>
          <w:bCs/>
          <w:spacing w:val="-4"/>
          <w:sz w:val="28"/>
          <w:szCs w:val="28"/>
          <w:lang w:val="nl-NL"/>
        </w:rPr>
        <w:t xml:space="preserve"> triển khai, thực hiện./.</w:t>
      </w:r>
    </w:p>
    <w:tbl>
      <w:tblPr>
        <w:tblW w:w="9405" w:type="dxa"/>
        <w:tblInd w:w="108" w:type="dxa"/>
        <w:tblLook w:val="04A0" w:firstRow="1" w:lastRow="0" w:firstColumn="1" w:lastColumn="0" w:noHBand="0" w:noVBand="1"/>
      </w:tblPr>
      <w:tblGrid>
        <w:gridCol w:w="3840"/>
        <w:gridCol w:w="5565"/>
      </w:tblGrid>
      <w:tr w:rsidR="00356D9F" w:rsidRPr="00356D9F" w:rsidTr="00356D9F">
        <w:tc>
          <w:tcPr>
            <w:tcW w:w="3840" w:type="dxa"/>
            <w:hideMark/>
          </w:tcPr>
          <w:p w:rsidR="00356D9F" w:rsidRDefault="00356D9F" w:rsidP="0028300D">
            <w:pPr>
              <w:spacing w:before="60" w:after="60"/>
              <w:jc w:val="both"/>
              <w:rPr>
                <w:b/>
                <w:i/>
                <w:sz w:val="28"/>
                <w:szCs w:val="28"/>
                <w:lang w:val="nl-NL"/>
              </w:rPr>
            </w:pPr>
          </w:p>
          <w:p w:rsidR="00356D9F" w:rsidRPr="00413DE8" w:rsidRDefault="00356D9F" w:rsidP="0028300D">
            <w:pPr>
              <w:spacing w:before="60" w:after="60"/>
              <w:jc w:val="both"/>
              <w:rPr>
                <w:b/>
                <w:i/>
                <w:lang w:val="nl-NL"/>
              </w:rPr>
            </w:pPr>
            <w:r w:rsidRPr="00413DE8">
              <w:rPr>
                <w:b/>
                <w:i/>
                <w:lang w:val="nl-NL"/>
              </w:rPr>
              <w:t>Nơi nhận:</w:t>
            </w:r>
          </w:p>
          <w:p w:rsidR="00356D9F" w:rsidRPr="00413DE8" w:rsidRDefault="00356D9F" w:rsidP="0028300D">
            <w:pPr>
              <w:jc w:val="both"/>
              <w:rPr>
                <w:lang w:val="nl-NL"/>
              </w:rPr>
            </w:pPr>
            <w:r w:rsidRPr="00413DE8">
              <w:rPr>
                <w:lang w:val="nl-NL"/>
              </w:rPr>
              <w:t>- Như trên;</w:t>
            </w:r>
          </w:p>
          <w:p w:rsidR="00356D9F" w:rsidRPr="00413DE8" w:rsidRDefault="00356D9F" w:rsidP="0028300D">
            <w:pPr>
              <w:tabs>
                <w:tab w:val="num" w:pos="168"/>
              </w:tabs>
              <w:jc w:val="both"/>
              <w:rPr>
                <w:lang w:val="nl-NL"/>
              </w:rPr>
            </w:pPr>
            <w:r w:rsidRPr="00413DE8">
              <w:rPr>
                <w:lang w:val="nl-NL"/>
              </w:rPr>
              <w:t xml:space="preserve">- Lãnh đạo </w:t>
            </w:r>
            <w:r w:rsidRPr="00413DE8">
              <w:rPr>
                <w:lang w:val="vi-VN"/>
              </w:rPr>
              <w:t>C</w:t>
            </w:r>
            <w:r w:rsidRPr="00413DE8">
              <w:rPr>
                <w:lang w:val="nl-NL"/>
              </w:rPr>
              <w:t>ục (để b/c);</w:t>
            </w:r>
          </w:p>
          <w:p w:rsidR="00356D9F" w:rsidRPr="00413DE8" w:rsidRDefault="00356D9F" w:rsidP="0028300D">
            <w:pPr>
              <w:tabs>
                <w:tab w:val="num" w:pos="168"/>
              </w:tabs>
              <w:jc w:val="both"/>
              <w:rPr>
                <w:lang w:val="nl-NL"/>
              </w:rPr>
            </w:pPr>
            <w:r w:rsidRPr="00413DE8">
              <w:rPr>
                <w:lang w:val="nl-NL"/>
              </w:rPr>
              <w:t xml:space="preserve">- Văn phòng </w:t>
            </w:r>
            <w:r w:rsidRPr="00413DE8">
              <w:rPr>
                <w:lang w:val="vi-VN"/>
              </w:rPr>
              <w:t>Cục</w:t>
            </w:r>
            <w:r w:rsidRPr="00413DE8">
              <w:rPr>
                <w:lang w:val="nl-NL"/>
              </w:rPr>
              <w:t xml:space="preserve"> (để p/h);</w:t>
            </w:r>
          </w:p>
          <w:p w:rsidR="00356D9F" w:rsidRPr="00356D9F" w:rsidRDefault="00356D9F" w:rsidP="0028300D">
            <w:pPr>
              <w:jc w:val="both"/>
              <w:rPr>
                <w:sz w:val="28"/>
                <w:szCs w:val="28"/>
                <w:lang w:val="nl-NL"/>
              </w:rPr>
            </w:pPr>
            <w:r w:rsidRPr="00413DE8">
              <w:t>- Lưu: VT, VP.</w:t>
            </w:r>
          </w:p>
        </w:tc>
        <w:tc>
          <w:tcPr>
            <w:tcW w:w="5565" w:type="dxa"/>
          </w:tcPr>
          <w:p w:rsidR="00356D9F" w:rsidRDefault="00356D9F" w:rsidP="0028300D">
            <w:pPr>
              <w:ind w:left="1026"/>
              <w:jc w:val="center"/>
              <w:rPr>
                <w:b/>
                <w:sz w:val="28"/>
                <w:szCs w:val="28"/>
                <w:lang w:val="nl-NL"/>
              </w:rPr>
            </w:pPr>
          </w:p>
          <w:p w:rsidR="00356D9F" w:rsidRPr="00356D9F" w:rsidRDefault="00356D9F" w:rsidP="00405F46">
            <w:pPr>
              <w:ind w:left="1026"/>
              <w:jc w:val="center"/>
              <w:rPr>
                <w:b/>
                <w:sz w:val="28"/>
                <w:szCs w:val="28"/>
                <w:lang w:val="nl-NL"/>
              </w:rPr>
            </w:pPr>
            <w:r w:rsidRPr="00356D9F">
              <w:rPr>
                <w:b/>
                <w:sz w:val="28"/>
                <w:szCs w:val="28"/>
                <w:lang w:val="nl-NL"/>
              </w:rPr>
              <w:t>TL</w:t>
            </w:r>
            <w:r>
              <w:rPr>
                <w:b/>
                <w:sz w:val="28"/>
                <w:szCs w:val="28"/>
                <w:lang w:val="nl-NL"/>
              </w:rPr>
              <w:t xml:space="preserve">. </w:t>
            </w:r>
            <w:r w:rsidRPr="00356D9F">
              <w:rPr>
                <w:b/>
                <w:sz w:val="28"/>
                <w:szCs w:val="28"/>
                <w:lang w:val="nl-NL"/>
              </w:rPr>
              <w:t>CỤC TRƯỞNG</w:t>
            </w:r>
          </w:p>
          <w:p w:rsidR="00356D9F" w:rsidRPr="00356D9F" w:rsidRDefault="00413DE8" w:rsidP="00405F46">
            <w:pPr>
              <w:ind w:left="1026"/>
              <w:jc w:val="center"/>
              <w:rPr>
                <w:b/>
                <w:sz w:val="28"/>
                <w:szCs w:val="28"/>
                <w:lang w:val="nl-NL"/>
              </w:rPr>
            </w:pPr>
            <w:r>
              <w:rPr>
                <w:b/>
                <w:sz w:val="28"/>
                <w:szCs w:val="28"/>
                <w:lang w:val="nl-NL"/>
              </w:rPr>
              <w:t xml:space="preserve">KT. </w:t>
            </w:r>
            <w:r w:rsidR="00356D9F" w:rsidRPr="00356D9F">
              <w:rPr>
                <w:b/>
                <w:sz w:val="28"/>
                <w:szCs w:val="28"/>
                <w:lang w:val="nl-NL"/>
              </w:rPr>
              <w:t>CHÁNH VĂN PHÒNG</w:t>
            </w:r>
          </w:p>
          <w:p w:rsidR="00356D9F" w:rsidRPr="00356D9F" w:rsidRDefault="00413DE8" w:rsidP="00405F46">
            <w:pPr>
              <w:ind w:left="1026"/>
              <w:jc w:val="center"/>
              <w:rPr>
                <w:b/>
                <w:sz w:val="28"/>
                <w:szCs w:val="28"/>
                <w:lang w:val="nl-NL"/>
              </w:rPr>
            </w:pPr>
            <w:r>
              <w:rPr>
                <w:b/>
                <w:sz w:val="28"/>
                <w:szCs w:val="28"/>
                <w:lang w:val="nl-NL"/>
              </w:rPr>
              <w:t>PHÓ CHÁNH VĂN PHÒNG</w:t>
            </w:r>
          </w:p>
          <w:p w:rsidR="00356D9F" w:rsidRDefault="00356D9F" w:rsidP="00356D9F">
            <w:pPr>
              <w:spacing w:before="60" w:after="60"/>
              <w:ind w:left="-108"/>
              <w:jc w:val="center"/>
              <w:rPr>
                <w:b/>
                <w:sz w:val="28"/>
                <w:szCs w:val="28"/>
                <w:lang w:val="nl-NL"/>
              </w:rPr>
            </w:pPr>
            <w:r w:rsidRPr="00356D9F">
              <w:rPr>
                <w:b/>
                <w:sz w:val="28"/>
                <w:szCs w:val="28"/>
                <w:lang w:val="nl-NL"/>
              </w:rPr>
              <w:t xml:space="preserve">                  </w:t>
            </w:r>
          </w:p>
          <w:p w:rsidR="00356D9F" w:rsidRDefault="00356D9F" w:rsidP="00356D9F">
            <w:pPr>
              <w:spacing w:before="60" w:after="60"/>
              <w:ind w:left="-108"/>
              <w:jc w:val="center"/>
              <w:rPr>
                <w:b/>
                <w:sz w:val="28"/>
                <w:szCs w:val="28"/>
                <w:lang w:val="nl-NL"/>
              </w:rPr>
            </w:pPr>
          </w:p>
          <w:p w:rsidR="00413DE8" w:rsidRDefault="00413DE8" w:rsidP="00356D9F">
            <w:pPr>
              <w:spacing w:before="60" w:after="60"/>
              <w:ind w:left="-108"/>
              <w:jc w:val="center"/>
              <w:rPr>
                <w:b/>
                <w:sz w:val="28"/>
                <w:szCs w:val="28"/>
                <w:lang w:val="vi-VN"/>
              </w:rPr>
            </w:pPr>
            <w:r>
              <w:rPr>
                <w:b/>
                <w:sz w:val="28"/>
                <w:szCs w:val="28"/>
                <w:lang w:val="vi-VN"/>
              </w:rPr>
              <w:t xml:space="preserve">                 </w:t>
            </w:r>
          </w:p>
          <w:p w:rsidR="00886D81" w:rsidRDefault="00413DE8" w:rsidP="00413DE8">
            <w:pPr>
              <w:spacing w:before="60" w:after="60"/>
              <w:ind w:left="-108"/>
              <w:jc w:val="center"/>
              <w:rPr>
                <w:b/>
                <w:sz w:val="28"/>
                <w:szCs w:val="28"/>
              </w:rPr>
            </w:pPr>
            <w:r>
              <w:rPr>
                <w:b/>
                <w:sz w:val="28"/>
                <w:szCs w:val="28"/>
              </w:rPr>
              <w:t xml:space="preserve">                </w:t>
            </w:r>
          </w:p>
          <w:p w:rsidR="00356D9F" w:rsidRPr="00413DE8" w:rsidRDefault="00886D81" w:rsidP="00886D81">
            <w:pPr>
              <w:spacing w:before="60" w:after="60"/>
              <w:ind w:left="-108"/>
              <w:rPr>
                <w:b/>
                <w:sz w:val="28"/>
                <w:szCs w:val="28"/>
              </w:rPr>
            </w:pPr>
            <w:r>
              <w:rPr>
                <w:b/>
                <w:sz w:val="28"/>
                <w:szCs w:val="28"/>
              </w:rPr>
              <w:t xml:space="preserve">                              </w:t>
            </w:r>
            <w:bookmarkStart w:id="0" w:name="_GoBack"/>
            <w:bookmarkEnd w:id="0"/>
            <w:r>
              <w:rPr>
                <w:b/>
                <w:sz w:val="28"/>
                <w:szCs w:val="28"/>
              </w:rPr>
              <w:t xml:space="preserve"> </w:t>
            </w:r>
            <w:r w:rsidR="00413DE8">
              <w:rPr>
                <w:b/>
                <w:sz w:val="28"/>
                <w:szCs w:val="28"/>
              </w:rPr>
              <w:t xml:space="preserve"> </w:t>
            </w:r>
            <w:r w:rsidR="00413DE8">
              <w:rPr>
                <w:b/>
                <w:sz w:val="28"/>
                <w:szCs w:val="28"/>
                <w:lang w:val="vi-VN"/>
              </w:rPr>
              <w:t xml:space="preserve">Vũ </w:t>
            </w:r>
            <w:r w:rsidR="00413DE8">
              <w:rPr>
                <w:b/>
                <w:sz w:val="28"/>
                <w:szCs w:val="28"/>
              </w:rPr>
              <w:t>Thị Lan Anh</w:t>
            </w:r>
          </w:p>
        </w:tc>
      </w:tr>
    </w:tbl>
    <w:p w:rsidR="00356D9F" w:rsidRPr="00356D9F" w:rsidRDefault="00356D9F" w:rsidP="00402C7A">
      <w:pPr>
        <w:jc w:val="both"/>
        <w:rPr>
          <w:sz w:val="28"/>
          <w:szCs w:val="28"/>
          <w:lang w:val="nl-NL"/>
        </w:rPr>
      </w:pPr>
    </w:p>
    <w:p w:rsidR="00356D9F" w:rsidRPr="00356D9F" w:rsidRDefault="00356D9F" w:rsidP="00402C7A">
      <w:pPr>
        <w:jc w:val="both"/>
        <w:rPr>
          <w:sz w:val="28"/>
          <w:szCs w:val="28"/>
          <w:lang w:val="nl-NL"/>
        </w:rPr>
      </w:pPr>
    </w:p>
    <w:sectPr w:rsidR="00356D9F" w:rsidRPr="00356D9F" w:rsidSect="008F333B">
      <w:pgSz w:w="12240" w:h="15840"/>
      <w:pgMar w:top="567"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53A0B"/>
    <w:multiLevelType w:val="hybridMultilevel"/>
    <w:tmpl w:val="D1147614"/>
    <w:lvl w:ilvl="0" w:tplc="6B4466D0">
      <w:start w:val="2"/>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E425A50"/>
    <w:multiLevelType w:val="hybridMultilevel"/>
    <w:tmpl w:val="80607C96"/>
    <w:lvl w:ilvl="0" w:tplc="2ED273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5827E52"/>
    <w:multiLevelType w:val="hybridMultilevel"/>
    <w:tmpl w:val="BC409CB8"/>
    <w:lvl w:ilvl="0" w:tplc="F5F8C0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79F"/>
    <w:rsid w:val="00282CB3"/>
    <w:rsid w:val="00356D9F"/>
    <w:rsid w:val="00376F5D"/>
    <w:rsid w:val="003C6E51"/>
    <w:rsid w:val="00402C7A"/>
    <w:rsid w:val="00405F46"/>
    <w:rsid w:val="00413DE8"/>
    <w:rsid w:val="00556157"/>
    <w:rsid w:val="00691CC9"/>
    <w:rsid w:val="00764E69"/>
    <w:rsid w:val="007C6592"/>
    <w:rsid w:val="007F4ACF"/>
    <w:rsid w:val="0083279F"/>
    <w:rsid w:val="00886D81"/>
    <w:rsid w:val="008F333B"/>
    <w:rsid w:val="00BF162F"/>
    <w:rsid w:val="00D01B45"/>
    <w:rsid w:val="00E40540"/>
    <w:rsid w:val="00F900A6"/>
    <w:rsid w:val="00F97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3DF48"/>
  <w15:docId w15:val="{8BD87046-0958-46D0-A259-97B7508BF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79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C7A"/>
    <w:pPr>
      <w:ind w:left="720"/>
      <w:contextualSpacing/>
    </w:pPr>
  </w:style>
  <w:style w:type="paragraph" w:styleId="NormalWeb">
    <w:name w:val="Normal (Web)"/>
    <w:basedOn w:val="Normal"/>
    <w:uiPriority w:val="99"/>
    <w:unhideWhenUsed/>
    <w:rsid w:val="00356D9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25ADA7-3BC6-4AAB-9B57-5103136108F9}"/>
</file>

<file path=customXml/itemProps2.xml><?xml version="1.0" encoding="utf-8"?>
<ds:datastoreItem xmlns:ds="http://schemas.openxmlformats.org/officeDocument/2006/customXml" ds:itemID="{0E5CCE94-1B48-4435-B7E1-56786AF7E359}"/>
</file>

<file path=customXml/itemProps3.xml><?xml version="1.0" encoding="utf-8"?>
<ds:datastoreItem xmlns:ds="http://schemas.openxmlformats.org/officeDocument/2006/customXml" ds:itemID="{730EC075-8324-4776-9C38-DE96AE6D1026}"/>
</file>

<file path=docProps/app.xml><?xml version="1.0" encoding="utf-8"?>
<Properties xmlns="http://schemas.openxmlformats.org/officeDocument/2006/extended-properties" xmlns:vt="http://schemas.openxmlformats.org/officeDocument/2006/docPropsVTypes">
  <Template>Normal.dotm</Template>
  <TotalTime>6</TotalTime>
  <Pages>2</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MyPC</cp:lastModifiedBy>
  <cp:revision>5</cp:revision>
  <cp:lastPrinted>2019-08-27T08:29:00Z</cp:lastPrinted>
  <dcterms:created xsi:type="dcterms:W3CDTF">2024-08-28T02:47:00Z</dcterms:created>
  <dcterms:modified xsi:type="dcterms:W3CDTF">2024-08-28T02:53:00Z</dcterms:modified>
</cp:coreProperties>
</file>